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F9C" w:rsidRPr="00CA1F9C" w:rsidRDefault="00CA1F9C" w:rsidP="00CA1F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CA1F9C">
        <w:rPr>
          <w:rFonts w:ascii="Arial" w:hAnsi="Arial" w:cs="Arial"/>
          <w:b/>
          <w:sz w:val="28"/>
          <w:szCs w:val="28"/>
        </w:rPr>
        <w:t>Sequences extension:</w:t>
      </w:r>
      <w:bookmarkStart w:id="0" w:name="_GoBack"/>
      <w:bookmarkEnd w:id="0"/>
    </w:p>
    <w:p w:rsidR="00CA1F9C" w:rsidRPr="00CA1F9C" w:rsidRDefault="00CA1F9C" w:rsidP="00CA1F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CA1F9C" w:rsidRPr="00CA1F9C" w:rsidRDefault="00CA1F9C" w:rsidP="00CA1F9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CA1F9C">
        <w:rPr>
          <w:rFonts w:ascii="Arial" w:hAnsi="Arial" w:cs="Arial"/>
          <w:sz w:val="28"/>
          <w:szCs w:val="28"/>
        </w:rPr>
        <w:t>Give at least one reason why each of the following sequences might</w:t>
      </w:r>
      <w:r w:rsidRPr="00CA1F9C">
        <w:rPr>
          <w:rFonts w:ascii="Arial" w:hAnsi="Arial" w:cs="Arial"/>
          <w:sz w:val="28"/>
          <w:szCs w:val="28"/>
        </w:rPr>
        <w:t xml:space="preserve"> </w:t>
      </w:r>
      <w:r w:rsidRPr="00CA1F9C">
        <w:rPr>
          <w:rFonts w:ascii="Arial" w:hAnsi="Arial" w:cs="Arial"/>
          <w:sz w:val="28"/>
          <w:szCs w:val="28"/>
        </w:rPr>
        <w:t>be the odd one out, i.e. it has a property that none of the others has.</w:t>
      </w:r>
    </w:p>
    <w:p w:rsidR="00CA1F9C" w:rsidRPr="00CA1F9C" w:rsidRDefault="00CA1F9C" w:rsidP="00CA1F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CA1F9C" w:rsidRPr="00CA1F9C" w:rsidRDefault="00CA1F9C" w:rsidP="00CA1F9C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8"/>
          <w:szCs w:val="28"/>
        </w:rPr>
      </w:pPr>
      <w:r w:rsidRPr="00CA1F9C">
        <w:rPr>
          <w:rFonts w:ascii="Arial" w:hAnsi="Arial" w:cs="Arial"/>
          <w:sz w:val="28"/>
          <w:szCs w:val="28"/>
        </w:rPr>
        <w:t>(a) 2, 8, 18, 32 . . .</w:t>
      </w:r>
    </w:p>
    <w:p w:rsidR="00CA1F9C" w:rsidRPr="00CA1F9C" w:rsidRDefault="00CA1F9C" w:rsidP="00CA1F9C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8"/>
          <w:szCs w:val="28"/>
        </w:rPr>
      </w:pPr>
      <w:r w:rsidRPr="00CA1F9C">
        <w:rPr>
          <w:rFonts w:ascii="Arial" w:hAnsi="Arial" w:cs="Arial"/>
          <w:sz w:val="28"/>
          <w:szCs w:val="28"/>
        </w:rPr>
        <w:t>(b) 2, 5, 8, 11 . . .</w:t>
      </w:r>
    </w:p>
    <w:p w:rsidR="00CA1F9C" w:rsidRPr="00CA1F9C" w:rsidRDefault="00CA1F9C" w:rsidP="00CA1F9C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8"/>
          <w:szCs w:val="28"/>
        </w:rPr>
      </w:pPr>
      <w:r w:rsidRPr="00CA1F9C">
        <w:rPr>
          <w:rFonts w:ascii="Arial" w:hAnsi="Arial" w:cs="Arial"/>
          <w:sz w:val="28"/>
          <w:szCs w:val="28"/>
        </w:rPr>
        <w:t>(c) 3, 6, 12, 24 . . .</w:t>
      </w:r>
    </w:p>
    <w:p w:rsidR="00CA1F9C" w:rsidRPr="00CA1F9C" w:rsidRDefault="00CA1F9C" w:rsidP="00CA1F9C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8"/>
          <w:szCs w:val="28"/>
        </w:rPr>
      </w:pPr>
      <w:r w:rsidRPr="00CA1F9C">
        <w:rPr>
          <w:rFonts w:ascii="Arial" w:hAnsi="Arial" w:cs="Arial"/>
          <w:sz w:val="28"/>
          <w:szCs w:val="28"/>
        </w:rPr>
        <w:t>(d) 2, 1, 0.5, 0.25 . . .</w:t>
      </w:r>
    </w:p>
    <w:p w:rsidR="00CA1F9C" w:rsidRPr="00CA1F9C" w:rsidRDefault="00CA1F9C" w:rsidP="00CA1F9C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8"/>
          <w:szCs w:val="28"/>
        </w:rPr>
      </w:pPr>
      <w:r w:rsidRPr="00CA1F9C">
        <w:rPr>
          <w:rFonts w:ascii="Arial" w:hAnsi="Arial" w:cs="Arial"/>
          <w:sz w:val="28"/>
          <w:szCs w:val="28"/>
        </w:rPr>
        <w:t>(e) 2, –6, 18, –54 . . .</w:t>
      </w:r>
    </w:p>
    <w:p w:rsidR="00CA1F9C" w:rsidRPr="00CA1F9C" w:rsidRDefault="00CA1F9C" w:rsidP="00CA1F9C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8"/>
          <w:szCs w:val="28"/>
        </w:rPr>
      </w:pPr>
    </w:p>
    <w:p w:rsidR="00CA1F9C" w:rsidRPr="00CA1F9C" w:rsidRDefault="00CA1F9C" w:rsidP="00CA1F9C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8"/>
          <w:szCs w:val="28"/>
        </w:rPr>
      </w:pPr>
      <w:r w:rsidRPr="00CA1F9C">
        <w:rPr>
          <w:rFonts w:ascii="Arial" w:hAnsi="Arial" w:cs="Arial"/>
          <w:sz w:val="28"/>
          <w:szCs w:val="28"/>
        </w:rPr>
        <w:t xml:space="preserve">For example: </w:t>
      </w:r>
    </w:p>
    <w:p w:rsidR="00CA1F9C" w:rsidRPr="00CA1F9C" w:rsidRDefault="00CA1F9C" w:rsidP="00CA1F9C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8"/>
          <w:szCs w:val="28"/>
        </w:rPr>
      </w:pPr>
    </w:p>
    <w:p w:rsidR="00CA1F9C" w:rsidRPr="00CA1F9C" w:rsidRDefault="00CA1F9C" w:rsidP="00CA1F9C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8"/>
          <w:szCs w:val="28"/>
        </w:rPr>
      </w:pPr>
      <w:r w:rsidRPr="00CA1F9C">
        <w:rPr>
          <w:rFonts w:ascii="Arial" w:hAnsi="Arial" w:cs="Arial"/>
          <w:sz w:val="28"/>
          <w:szCs w:val="28"/>
        </w:rPr>
        <w:t>‘(</w:t>
      </w:r>
      <w:proofErr w:type="gramStart"/>
      <w:r w:rsidRPr="00CA1F9C">
        <w:rPr>
          <w:rFonts w:ascii="Arial" w:hAnsi="Arial" w:cs="Arial"/>
          <w:sz w:val="28"/>
          <w:szCs w:val="28"/>
        </w:rPr>
        <w:t>b</w:t>
      </w:r>
      <w:proofErr w:type="gramEnd"/>
      <w:r w:rsidRPr="00CA1F9C">
        <w:rPr>
          <w:rFonts w:ascii="Arial" w:hAnsi="Arial" w:cs="Arial"/>
          <w:sz w:val="28"/>
          <w:szCs w:val="28"/>
        </w:rPr>
        <w:t xml:space="preserve">) is an </w:t>
      </w:r>
      <w:r w:rsidRPr="00CA1F9C">
        <w:rPr>
          <w:rFonts w:ascii="Arial" w:hAnsi="Arial" w:cs="Arial"/>
          <w:sz w:val="28"/>
          <w:szCs w:val="28"/>
        </w:rPr>
        <w:t xml:space="preserve">linear sequence and the others are </w:t>
      </w:r>
      <w:r w:rsidRPr="00CA1F9C">
        <w:rPr>
          <w:rFonts w:ascii="Arial" w:hAnsi="Arial" w:cs="Arial"/>
          <w:sz w:val="28"/>
          <w:szCs w:val="28"/>
        </w:rPr>
        <w:t>not.’</w:t>
      </w:r>
    </w:p>
    <w:p w:rsidR="00CA1F9C" w:rsidRPr="00CA1F9C" w:rsidRDefault="00CA1F9C" w:rsidP="00CA1F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CA1F9C" w:rsidRPr="00CA1F9C" w:rsidRDefault="00CA1F9C" w:rsidP="00CA1F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9236E8" w:rsidRPr="00CA1F9C" w:rsidRDefault="00CA1F9C" w:rsidP="00CA1F9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CA1F9C">
        <w:rPr>
          <w:rFonts w:ascii="Arial" w:hAnsi="Arial" w:cs="Arial"/>
          <w:sz w:val="28"/>
          <w:szCs w:val="28"/>
        </w:rPr>
        <w:t xml:space="preserve">Give possible </w:t>
      </w:r>
      <w:r w:rsidRPr="00CA1F9C">
        <w:rPr>
          <w:rFonts w:ascii="Arial" w:hAnsi="Arial" w:cs="Arial"/>
          <w:sz w:val="28"/>
          <w:szCs w:val="28"/>
        </w:rPr>
        <w:t>linear sequences</w:t>
      </w:r>
      <w:r w:rsidRPr="00CA1F9C">
        <w:rPr>
          <w:rFonts w:ascii="Arial" w:hAnsi="Arial" w:cs="Arial"/>
          <w:sz w:val="28"/>
          <w:szCs w:val="28"/>
        </w:rPr>
        <w:t xml:space="preserve"> such that the sum of the first</w:t>
      </w:r>
      <w:r w:rsidRPr="00CA1F9C">
        <w:rPr>
          <w:rFonts w:ascii="Arial" w:hAnsi="Arial" w:cs="Arial"/>
          <w:sz w:val="28"/>
          <w:szCs w:val="28"/>
        </w:rPr>
        <w:t xml:space="preserve"> </w:t>
      </w:r>
      <w:r w:rsidRPr="00CA1F9C">
        <w:rPr>
          <w:rFonts w:ascii="Arial" w:hAnsi="Arial" w:cs="Arial"/>
          <w:sz w:val="28"/>
          <w:szCs w:val="28"/>
        </w:rPr>
        <w:t>five terms is 260.</w:t>
      </w:r>
    </w:p>
    <w:p w:rsidR="00CA1F9C" w:rsidRPr="00CA1F9C" w:rsidRDefault="00CA1F9C" w:rsidP="00CA1F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CA1F9C" w:rsidRDefault="00CA1F9C" w:rsidP="00CA1F9C">
      <w:pPr>
        <w:autoSpaceDE w:val="0"/>
        <w:autoSpaceDN w:val="0"/>
        <w:adjustRightInd w:val="0"/>
        <w:spacing w:after="0" w:line="240" w:lineRule="auto"/>
      </w:pPr>
    </w:p>
    <w:sectPr w:rsidR="00CA1F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66E49"/>
    <w:multiLevelType w:val="hybridMultilevel"/>
    <w:tmpl w:val="933CC90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F9C"/>
    <w:rsid w:val="009236E8"/>
    <w:rsid w:val="00CA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F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Attleborough High School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Treby</dc:creator>
  <cp:lastModifiedBy>Jon Treby</cp:lastModifiedBy>
  <cp:revision>1</cp:revision>
  <dcterms:created xsi:type="dcterms:W3CDTF">2012-02-22T20:24:00Z</dcterms:created>
  <dcterms:modified xsi:type="dcterms:W3CDTF">2012-02-22T20:25:00Z</dcterms:modified>
</cp:coreProperties>
</file>